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河北省文物局</w:t>
      </w:r>
    </w:p>
    <w:p w14:paraId="7995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关于官方网站和微信平台信息安全等级保护</w:t>
      </w:r>
    </w:p>
    <w:p w14:paraId="6069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测评项目比选的公告</w:t>
      </w:r>
    </w:p>
    <w:p w14:paraId="4B1ED74E">
      <w:pPr>
        <w:pStyle w:val="2"/>
        <w:rPr>
          <w:rFonts w:hint="eastAsia"/>
          <w:lang w:val="en-US" w:eastAsia="zh-CN"/>
        </w:rPr>
      </w:pPr>
    </w:p>
    <w:p w14:paraId="38026990">
      <w:pPr>
        <w:spacing w:line="360" w:lineRule="auto"/>
        <w:rPr>
          <w:rFonts w:hint="eastAsia"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33321731">
      <w:pPr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官方网站和微信平台信息安全等级保护测评项目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评分标准</w:t>
      </w:r>
    </w:p>
    <w:tbl>
      <w:tblPr>
        <w:tblStyle w:val="6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25"/>
        <w:gridCol w:w="1099"/>
        <w:gridCol w:w="6065"/>
      </w:tblGrid>
      <w:tr w14:paraId="7261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3DA9558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62B4AB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1099" w:type="dxa"/>
            <w:noWrap w:val="0"/>
            <w:vAlign w:val="center"/>
          </w:tcPr>
          <w:p w14:paraId="328C715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065" w:type="dxa"/>
            <w:noWrap w:val="0"/>
            <w:vAlign w:val="center"/>
          </w:tcPr>
          <w:p w14:paraId="1541D0B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评分标准</w:t>
            </w:r>
          </w:p>
        </w:tc>
      </w:tr>
      <w:tr w14:paraId="0089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4340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116E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报价得分</w:t>
            </w:r>
          </w:p>
        </w:tc>
        <w:tc>
          <w:tcPr>
            <w:tcW w:w="1099" w:type="dxa"/>
            <w:noWrap w:val="0"/>
            <w:vAlign w:val="center"/>
          </w:tcPr>
          <w:p w14:paraId="7711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10分</w:t>
            </w:r>
          </w:p>
        </w:tc>
        <w:tc>
          <w:tcPr>
            <w:tcW w:w="6065" w:type="dxa"/>
            <w:noWrap w:val="0"/>
            <w:vAlign w:val="center"/>
          </w:tcPr>
          <w:p w14:paraId="583D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满足招标文件实质性要求，且投标价格最低的投标报价为评标基准价。投标报价得分＝（评标基准价/投标报价）×10。</w:t>
            </w:r>
          </w:p>
        </w:tc>
      </w:tr>
      <w:tr w14:paraId="2208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0325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327F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099" w:type="dxa"/>
            <w:noWrap w:val="0"/>
            <w:vAlign w:val="center"/>
          </w:tcPr>
          <w:p w14:paraId="3F51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  <w:tc>
          <w:tcPr>
            <w:tcW w:w="6065" w:type="dxa"/>
            <w:noWrap w:val="0"/>
            <w:vAlign w:val="center"/>
          </w:tcPr>
          <w:p w14:paraId="3604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每提供一份类似业绩的得 2 分，此项最多得 10 分。</w:t>
            </w:r>
          </w:p>
          <w:p w14:paraId="099B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投标文件中提供本单位自 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年1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月以来与最终用户签订的类似项目的单项合同原件扫描件，否则不予计分。</w:t>
            </w:r>
          </w:p>
        </w:tc>
      </w:tr>
      <w:tr w14:paraId="37E8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488C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3601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组织结构及项目团队</w:t>
            </w:r>
          </w:p>
        </w:tc>
        <w:tc>
          <w:tcPr>
            <w:tcW w:w="1099" w:type="dxa"/>
            <w:noWrap w:val="0"/>
            <w:vAlign w:val="center"/>
          </w:tcPr>
          <w:p w14:paraId="759A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  <w:tc>
          <w:tcPr>
            <w:tcW w:w="6065" w:type="dxa"/>
            <w:noWrap w:val="0"/>
            <w:vAlign w:val="center"/>
          </w:tcPr>
          <w:p w14:paraId="697F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根据供应商组织结构和服务团队情况进行打分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77B1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（1）组织管理机构完善、合理，职责分工明确，团队人员构成专业性强、经验丰富，符合项目特点的，得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分；</w:t>
            </w:r>
          </w:p>
          <w:p w14:paraId="12A2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（2）组织管理机构和人员构成基本合理，专业性和相关经验有欠缺，得 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分；</w:t>
            </w:r>
          </w:p>
          <w:p w14:paraId="477D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（3）组织管理机构和人员构成存在不足之处，专业性和相关经验均有缺陷，得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分；</w:t>
            </w:r>
          </w:p>
          <w:p w14:paraId="1836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（4）未提供项目团队描述得0分。</w:t>
            </w:r>
          </w:p>
          <w:p w14:paraId="404C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注：投标文件里需附项目组人员证书等证明材料。</w:t>
            </w:r>
          </w:p>
        </w:tc>
      </w:tr>
      <w:tr w14:paraId="47D3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54FB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25" w:type="dxa"/>
            <w:noWrap w:val="0"/>
            <w:vAlign w:val="center"/>
          </w:tcPr>
          <w:p w14:paraId="3BF1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测评服务方案</w:t>
            </w:r>
          </w:p>
        </w:tc>
        <w:tc>
          <w:tcPr>
            <w:tcW w:w="1099" w:type="dxa"/>
            <w:noWrap w:val="0"/>
            <w:vAlign w:val="center"/>
          </w:tcPr>
          <w:p w14:paraId="7530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  <w:tc>
          <w:tcPr>
            <w:tcW w:w="6065" w:type="dxa"/>
            <w:noWrap w:val="0"/>
            <w:vAlign w:val="center"/>
          </w:tcPr>
          <w:p w14:paraId="4236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根据供应商提供的测评服务方案进行综合评价：</w:t>
            </w:r>
          </w:p>
          <w:p w14:paraId="6CF8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1.熟悉项目所有工作内容，提供的服务方案规范性及标准化程度很高。服务方案完整，充分考虑用户需求，服务方案针对性及可行性很高，得20分；</w:t>
            </w:r>
          </w:p>
          <w:p w14:paraId="7D6C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2.基本能够完成项目所有工作内容，提供的服务方案规范性及标准化程度较高。服务方案比较完整，服务方案具有一定的针对性及可行性较高，得14分；</w:t>
            </w:r>
          </w:p>
          <w:p w14:paraId="18B3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3.提供的服务方案规范性及标准化程度一般。服务方案不够完整，针对性不强，得7分；</w:t>
            </w:r>
          </w:p>
          <w:p w14:paraId="6DE1B0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4.缺项得0分。</w:t>
            </w:r>
          </w:p>
        </w:tc>
      </w:tr>
      <w:tr w14:paraId="2DA3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7C3E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25" w:type="dxa"/>
            <w:noWrap w:val="0"/>
            <w:vAlign w:val="center"/>
          </w:tcPr>
          <w:p w14:paraId="6C8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服务质量控制及保证措施</w:t>
            </w:r>
          </w:p>
        </w:tc>
        <w:tc>
          <w:tcPr>
            <w:tcW w:w="1099" w:type="dxa"/>
            <w:noWrap w:val="0"/>
            <w:vAlign w:val="center"/>
          </w:tcPr>
          <w:p w14:paraId="165D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  <w:tc>
          <w:tcPr>
            <w:tcW w:w="6065" w:type="dxa"/>
            <w:noWrap w:val="0"/>
            <w:vAlign w:val="center"/>
          </w:tcPr>
          <w:p w14:paraId="0B49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根据供应商的服务质量控制及保证措施进行综合评价：</w:t>
            </w:r>
          </w:p>
          <w:p w14:paraId="604E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1.服务质量控制及保证措施科学合理且保障措施科学有效，得15分；</w:t>
            </w:r>
          </w:p>
          <w:p w14:paraId="729A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2.服务质量控制及保证措施切实可行且满足项目需要，得10分；</w:t>
            </w:r>
          </w:p>
          <w:p w14:paraId="3837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3.服务质量控制及保证措施有欠缺，得5分；</w:t>
            </w:r>
          </w:p>
          <w:p w14:paraId="4484B1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4.缺项得0分</w:t>
            </w:r>
          </w:p>
        </w:tc>
      </w:tr>
      <w:tr w14:paraId="0BC8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16BC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25" w:type="dxa"/>
            <w:noWrap w:val="0"/>
            <w:vAlign w:val="center"/>
          </w:tcPr>
          <w:p w14:paraId="2AC7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安全和风险管理方案</w:t>
            </w:r>
          </w:p>
        </w:tc>
        <w:tc>
          <w:tcPr>
            <w:tcW w:w="1099" w:type="dxa"/>
            <w:noWrap w:val="0"/>
            <w:vAlign w:val="center"/>
          </w:tcPr>
          <w:p w14:paraId="3E9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  <w:tc>
          <w:tcPr>
            <w:tcW w:w="6065" w:type="dxa"/>
            <w:noWrap w:val="0"/>
            <w:vAlign w:val="center"/>
          </w:tcPr>
          <w:p w14:paraId="2C28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安全和风险管理方案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进行综合评价：</w:t>
            </w:r>
          </w:p>
          <w:p w14:paraId="3F46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1.安全和风险管理方案完整详细、科学合理，可行性强，得15分；</w:t>
            </w:r>
          </w:p>
          <w:p w14:paraId="505C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2.安全和风险管理方案较完整详细、较科学合理，可行性较强，得10分；</w:t>
            </w:r>
          </w:p>
          <w:p w14:paraId="103B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3.安全和风险管理方案完整详细程度一般、不够科学合理，可行性欠佳，得5分；</w:t>
            </w:r>
          </w:p>
          <w:p w14:paraId="0682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4.缺项得0分。</w:t>
            </w:r>
          </w:p>
        </w:tc>
      </w:tr>
      <w:tr w14:paraId="4C83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55EA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25" w:type="dxa"/>
            <w:noWrap w:val="0"/>
            <w:vAlign w:val="center"/>
          </w:tcPr>
          <w:p w14:paraId="67B0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1099" w:type="dxa"/>
            <w:noWrap w:val="0"/>
            <w:vAlign w:val="center"/>
          </w:tcPr>
          <w:p w14:paraId="7020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  <w:tc>
          <w:tcPr>
            <w:tcW w:w="6065" w:type="dxa"/>
            <w:noWrap w:val="0"/>
            <w:vAlign w:val="center"/>
          </w:tcPr>
          <w:p w14:paraId="632F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售后服务内容包含但不限于：免费咨询等服务。根据供应商的售后服务、技术支持能力与承诺优劣进行综合比较评价：</w:t>
            </w:r>
          </w:p>
          <w:p w14:paraId="7F17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1.售后服务内容完整，保障及措施完善，技术支持能力强，服务响应快，响应程度高或优于采购售后服务需求的，得10分；</w:t>
            </w:r>
          </w:p>
          <w:p w14:paraId="29F9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2.售后服务内容较完整，保障及措施较好，技术支持能力较强，服务响应较快，满足采购需求，得7分；</w:t>
            </w:r>
          </w:p>
          <w:p w14:paraId="5143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3.售后服务内容基本完整，保障及措施基本符合招标要求，但技术支持能力和服务响应速度较差或一般，得4分；</w:t>
            </w:r>
          </w:p>
          <w:p w14:paraId="500A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4.缺项得0分。</w:t>
            </w:r>
          </w:p>
        </w:tc>
      </w:tr>
    </w:tbl>
    <w:p w14:paraId="00364124"/>
    <w:p w14:paraId="784AD194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B2A74"/>
    <w:rsid w:val="3C1B2A74"/>
    <w:rsid w:val="788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2908</Words>
  <Characters>3164</Characters>
  <Lines>0</Lines>
  <Paragraphs>0</Paragraphs>
  <TotalTime>1</TotalTime>
  <ScaleCrop>false</ScaleCrop>
  <LinksUpToDate>false</LinksUpToDate>
  <CharactersWithSpaces>3208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2026-02-02T09:03:00Z</dcterms:created>
  <dc:creator>win</dc:creator>
  <cp:lastModifiedBy>王盟淳</cp:lastModifiedBy>
  <dcterms:modified xsi:type="dcterms:W3CDTF">2026-02-02T09:09:35Z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1DA9409B67E44C9397464BC8864F360C_13</vt:lpwstr>
  </property>
  <property fmtid="{D5CDD505-2E9C-101B-9397-08002B2CF9AE}" pid="4" name="KSOTemplateDocerSaveRecord">
    <vt:lpwstr>eyJoZGlkIjoiMzlmN2I5N2FjZjkwNmQyMmQ2ODUxMzg3ZTc1YmFjNmEiLCJ1c2VySWQiOiIxNjA1MzA2ODEwIn0=</vt:lpwstr>
  </property>
</Properties>
</file>